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Юрубчено-Тохомского</w:t>
      </w:r>
      <w:proofErr w:type="spellEnd"/>
      <w:r w:rsidRPr="00DD6E0D">
        <w:rPr>
          <w:b/>
          <w:i/>
          <w:sz w:val="28"/>
          <w:szCs w:val="28"/>
        </w:rPr>
        <w:t xml:space="preserve"> месторождения (далее ЮТМ), в период действия ограничительных мер, связанных с эпидемиологической обстановкой.</w:t>
      </w: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Pr="00DD6E0D" w:rsidRDefault="00DD6E0D" w:rsidP="00DD6E0D">
      <w:pPr>
        <w:ind w:firstLine="785"/>
        <w:jc w:val="both"/>
      </w:pPr>
      <w:r w:rsidRPr="00DD6E0D">
        <w:t xml:space="preserve">Покупатели, перенесшие заболевание COVID-19, либо </w:t>
      </w:r>
      <w:proofErr w:type="spellStart"/>
      <w:r w:rsidRPr="00DD6E0D">
        <w:t>провакцинированные</w:t>
      </w:r>
      <w:proofErr w:type="spellEnd"/>
      <w:r w:rsidRPr="00DD6E0D">
        <w:t xml:space="preserve"> </w:t>
      </w:r>
      <w:r>
        <w:t xml:space="preserve">                   </w:t>
      </w:r>
      <w:r w:rsidRPr="00DD6E0D">
        <w:t xml:space="preserve">от новой </w:t>
      </w:r>
      <w:proofErr w:type="spellStart"/>
      <w:r w:rsidRPr="00DD6E0D">
        <w:t>коронавирусной</w:t>
      </w:r>
      <w:proofErr w:type="spellEnd"/>
      <w:r w:rsidRPr="00DD6E0D">
        <w:t xml:space="preserve"> инфекции, осуществляют заезд на производственные объекты ЮТМ при наличии следующих документов:</w:t>
      </w:r>
    </w:p>
    <w:p w:rsidR="00DD6E0D" w:rsidRPr="00DD6E0D" w:rsidRDefault="00DD6E0D" w:rsidP="00DD6E0D">
      <w:pPr>
        <w:ind w:firstLine="785"/>
        <w:jc w:val="both"/>
      </w:pPr>
      <w:r w:rsidRPr="00DD6E0D">
        <w:t>- сведения из медицинского учреждения (выписка, справка/закрытый лист нетрудоспособности по COVID-19) или данные о постановке вакцины (I и II  компонентов), зафиксированные в Сертификате о прививках;</w:t>
      </w:r>
    </w:p>
    <w:p w:rsidR="00DD6E0D" w:rsidRPr="00DD6E0D" w:rsidRDefault="00DD6E0D" w:rsidP="00DD6E0D">
      <w:pPr>
        <w:ind w:firstLine="785"/>
        <w:jc w:val="both"/>
      </w:pPr>
      <w:r w:rsidRPr="00DD6E0D">
        <w:t>- результат исследования методом ПЦР на РНК SARS-CoV2 (отрицательный);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- результат теста на антитела методом ИФА (отсутствие </w:t>
      </w:r>
      <w:proofErr w:type="spellStart"/>
      <w:r w:rsidRPr="00DD6E0D">
        <w:t>IgM</w:t>
      </w:r>
      <w:proofErr w:type="spellEnd"/>
      <w:r w:rsidRPr="00DD6E0D">
        <w:t xml:space="preserve"> и наличие антител </w:t>
      </w:r>
      <w:proofErr w:type="spellStart"/>
      <w:r w:rsidRPr="00DD6E0D">
        <w:t>IgG</w:t>
      </w:r>
      <w:proofErr w:type="spellEnd"/>
      <w:r w:rsidRPr="00DD6E0D">
        <w:t>).</w:t>
      </w:r>
    </w:p>
    <w:p w:rsidR="00DD6E0D" w:rsidRPr="00DD6E0D" w:rsidRDefault="00DD6E0D" w:rsidP="00DD6E0D">
      <w:pPr>
        <w:ind w:firstLine="785"/>
        <w:jc w:val="both"/>
      </w:pPr>
      <w:r w:rsidRPr="00DD6E0D">
        <w:t>Срок действия вышеперечисленных результатов тестов не должен превышать 2-х рабочих дней.</w:t>
      </w:r>
    </w:p>
    <w:p w:rsidR="00DD6E0D" w:rsidRPr="00DD6E0D" w:rsidRDefault="00DD6E0D" w:rsidP="00DD6E0D">
      <w:pPr>
        <w:ind w:firstLine="785"/>
        <w:jc w:val="both"/>
      </w:pPr>
      <w:r w:rsidRPr="00DD6E0D">
        <w:t>В случаях, когда отсутствуют данные о перенесенном заболевании или проведенной вакцинации, а также в результатах тестирования отражены варианты: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наличие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отсутствие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Положительный ПЦР, любой вариант результата на антитела </w:t>
      </w:r>
      <w:proofErr w:type="spellStart"/>
      <w:r w:rsidRPr="00DD6E0D">
        <w:t>IgG</w:t>
      </w:r>
      <w:proofErr w:type="spellEnd"/>
      <w:r w:rsidRPr="00DD6E0D">
        <w:t xml:space="preserve"> и </w:t>
      </w:r>
      <w:proofErr w:type="spellStart"/>
      <w:r w:rsidRPr="00DD6E0D">
        <w:t>IgM</w:t>
      </w:r>
      <w:proofErr w:type="spellEnd"/>
    </w:p>
    <w:p w:rsidR="00DD6E0D" w:rsidRPr="00DD6E0D" w:rsidRDefault="00DD6E0D" w:rsidP="00DD6E0D">
      <w:pPr>
        <w:ind w:firstLine="785"/>
        <w:jc w:val="both"/>
      </w:pPr>
      <w:r w:rsidRPr="00DD6E0D">
        <w:t xml:space="preserve">прохождение обсервации в течение 14 дней, с повторным тестированием на ПЦР на РНК SARS-Cov-2 перед заездом на ЮТМ является обязательным.   </w:t>
      </w:r>
    </w:p>
    <w:p w:rsidR="00DD6E0D" w:rsidRDefault="00DD6E0D" w:rsidP="00DD6E0D">
      <w:pPr>
        <w:ind w:firstLine="785"/>
        <w:jc w:val="both"/>
      </w:pPr>
      <w:r w:rsidRPr="00DD6E0D">
        <w:t xml:space="preserve">Выезд на месторождение осуществляется после согласования </w:t>
      </w:r>
      <w:r>
        <w:t>Продавца</w:t>
      </w:r>
      <w:r w:rsidRPr="00DD6E0D">
        <w:t xml:space="preserve">, при этом ответственность за своевременность, качество и комплектность пакета документов для заезда персонала </w:t>
      </w:r>
      <w:r>
        <w:t xml:space="preserve">Покупателя </w:t>
      </w:r>
      <w:proofErr w:type="gramStart"/>
      <w:r>
        <w:t xml:space="preserve">возлагается </w:t>
      </w:r>
      <w:r w:rsidRPr="00DD6E0D">
        <w:t xml:space="preserve"> на</w:t>
      </w:r>
      <w:proofErr w:type="gramEnd"/>
      <w:r w:rsidRPr="00DD6E0D">
        <w:t xml:space="preserve"> руководителя </w:t>
      </w:r>
      <w:r>
        <w:t>организации Покупателя</w:t>
      </w:r>
      <w:r w:rsidRPr="00DD6E0D">
        <w:t>.</w:t>
      </w:r>
    </w:p>
    <w:p w:rsidR="00E14916" w:rsidRDefault="00E14916" w:rsidP="00E14916">
      <w:pPr>
        <w:ind w:firstLine="785"/>
        <w:jc w:val="both"/>
      </w:pPr>
      <w:r>
        <w:t>К рассмотрению принимаются только сведения с портала «</w:t>
      </w:r>
      <w:proofErr w:type="spellStart"/>
      <w:r>
        <w:t>Госуслуги</w:t>
      </w:r>
      <w:proofErr w:type="spellEnd"/>
      <w:r>
        <w:t>», сертификаты на</w:t>
      </w:r>
    </w:p>
    <w:p w:rsidR="00E14916" w:rsidRPr="00DD6E0D" w:rsidRDefault="00E14916" w:rsidP="00E14916">
      <w:pPr>
        <w:ind w:firstLine="785"/>
        <w:jc w:val="both"/>
      </w:pPr>
      <w:r>
        <w:t>бумажном носителе согласованию не подлежат.</w:t>
      </w:r>
      <w:bookmarkStart w:id="0" w:name="_GoBack"/>
      <w:bookmarkEnd w:id="0"/>
    </w:p>
    <w:p w:rsidR="00DD6E0D" w:rsidRPr="00DD6E0D" w:rsidRDefault="00DD6E0D" w:rsidP="00DD6E0D">
      <w:pPr>
        <w:ind w:firstLine="785"/>
        <w:jc w:val="both"/>
      </w:pPr>
      <w:r w:rsidRPr="00DD6E0D">
        <w:t>Тестирование в полном объеме (ПЦР и ИФА) проводится при каждом заезде на производственные объекты ЮТМ.</w:t>
      </w:r>
    </w:p>
    <w:p w:rsidR="00DD6E0D" w:rsidRP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both"/>
      </w:pPr>
    </w:p>
    <w:p w:rsidR="001D4375" w:rsidRDefault="001D4375"/>
    <w:sectPr w:rsidR="001D4375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D4375"/>
    <w:rsid w:val="006427A8"/>
    <w:rsid w:val="00DD6E0D"/>
    <w:rsid w:val="00E1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54A88-1417-4531-B186-15ADF960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3</cp:revision>
  <dcterms:created xsi:type="dcterms:W3CDTF">2021-02-03T10:37:00Z</dcterms:created>
  <dcterms:modified xsi:type="dcterms:W3CDTF">2022-03-02T08:21:00Z</dcterms:modified>
</cp:coreProperties>
</file>